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27"/>
        <w:tblW w:w="0" w:type="auto"/>
        <w:tblLook w:val="04A0"/>
      </w:tblPr>
      <w:tblGrid>
        <w:gridCol w:w="1098"/>
        <w:gridCol w:w="2430"/>
        <w:gridCol w:w="6030"/>
      </w:tblGrid>
      <w:tr w:rsidR="00FD4A2D" w:rsidTr="00FD4A2D">
        <w:tc>
          <w:tcPr>
            <w:tcW w:w="1098" w:type="dxa"/>
          </w:tcPr>
          <w:p w:rsidR="00FD4A2D" w:rsidRPr="002F5E34" w:rsidRDefault="00FD4A2D" w:rsidP="00FD4A2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D4A2D" w:rsidRPr="00FD4A2D" w:rsidRDefault="00FD4A2D" w:rsidP="00FD4A2D">
            <w:pPr>
              <w:rPr>
                <w:b/>
                <w:sz w:val="20"/>
                <w:szCs w:val="20"/>
              </w:rPr>
            </w:pPr>
            <w:r w:rsidRPr="00FD4A2D"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6030" w:type="dxa"/>
          </w:tcPr>
          <w:p w:rsidR="00FD4A2D" w:rsidRPr="00FD4A2D" w:rsidRDefault="00FD4A2D" w:rsidP="00FD4A2D">
            <w:pPr>
              <w:rPr>
                <w:b/>
                <w:sz w:val="20"/>
                <w:szCs w:val="20"/>
              </w:rPr>
            </w:pPr>
            <w:r w:rsidRPr="00FD4A2D">
              <w:rPr>
                <w:b/>
                <w:sz w:val="20"/>
                <w:szCs w:val="20"/>
              </w:rPr>
              <w:t>Main Activities</w:t>
            </w:r>
          </w:p>
        </w:tc>
      </w:tr>
      <w:tr w:rsidR="00FD4A2D" w:rsidTr="00FD4A2D">
        <w:tc>
          <w:tcPr>
            <w:tcW w:w="1098" w:type="dxa"/>
          </w:tcPr>
          <w:p w:rsidR="00FD4A2D" w:rsidRPr="00FD4A2D" w:rsidRDefault="00FD4A2D" w:rsidP="00FD4A2D">
            <w:pPr>
              <w:rPr>
                <w:b/>
                <w:sz w:val="20"/>
                <w:szCs w:val="20"/>
              </w:rPr>
            </w:pPr>
            <w:r w:rsidRPr="00FD4A2D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2430" w:type="dxa"/>
          </w:tcPr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Understanding Plot</w:t>
            </w:r>
          </w:p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Acting Techniques</w:t>
            </w:r>
          </w:p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Evaluating Performance</w:t>
            </w:r>
          </w:p>
        </w:tc>
        <w:tc>
          <w:tcPr>
            <w:tcW w:w="6030" w:type="dxa"/>
          </w:tcPr>
          <w:p w:rsidR="00FD4A2D" w:rsidRPr="00FB30EE" w:rsidRDefault="00FD4A2D" w:rsidP="00FB30E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Reading the script, discussing, vocabulary work</w:t>
            </w:r>
          </w:p>
          <w:p w:rsidR="00FD4A2D" w:rsidRPr="00FB30EE" w:rsidRDefault="00FD4A2D" w:rsidP="00FB30E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Theater Games, tryouts</w:t>
            </w:r>
          </w:p>
          <w:p w:rsidR="00FD4A2D" w:rsidRPr="00FB30EE" w:rsidRDefault="00FD4A2D" w:rsidP="00FB30E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Going over the rubric: What am I supposed to learn and how will it be measured?</w:t>
            </w:r>
          </w:p>
        </w:tc>
      </w:tr>
      <w:tr w:rsidR="00FD4A2D" w:rsidTr="00FD4A2D">
        <w:tc>
          <w:tcPr>
            <w:tcW w:w="1098" w:type="dxa"/>
          </w:tcPr>
          <w:p w:rsidR="00FD4A2D" w:rsidRPr="00FD4A2D" w:rsidRDefault="00FD4A2D" w:rsidP="00FD4A2D">
            <w:pPr>
              <w:rPr>
                <w:b/>
                <w:sz w:val="20"/>
                <w:szCs w:val="20"/>
              </w:rPr>
            </w:pPr>
            <w:r w:rsidRPr="00FD4A2D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2430" w:type="dxa"/>
          </w:tcPr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Understanding Plot</w:t>
            </w:r>
          </w:p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Acting Techniques</w:t>
            </w:r>
          </w:p>
        </w:tc>
        <w:tc>
          <w:tcPr>
            <w:tcW w:w="6030" w:type="dxa"/>
          </w:tcPr>
          <w:p w:rsidR="00FD4A2D" w:rsidRPr="00FB30EE" w:rsidRDefault="00FD4A2D" w:rsidP="00FB30E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Reading, discussing, vocabulary work</w:t>
            </w:r>
          </w:p>
          <w:p w:rsidR="00FD4A2D" w:rsidRPr="00FB30EE" w:rsidRDefault="00FD4A2D" w:rsidP="00FB30E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Line memorization, theater games</w:t>
            </w:r>
          </w:p>
        </w:tc>
      </w:tr>
      <w:tr w:rsidR="00FD4A2D" w:rsidTr="00FD4A2D">
        <w:tc>
          <w:tcPr>
            <w:tcW w:w="1098" w:type="dxa"/>
          </w:tcPr>
          <w:p w:rsidR="00FD4A2D" w:rsidRPr="00FD4A2D" w:rsidRDefault="00FD4A2D" w:rsidP="00FD4A2D">
            <w:pPr>
              <w:rPr>
                <w:b/>
                <w:sz w:val="20"/>
                <w:szCs w:val="20"/>
              </w:rPr>
            </w:pPr>
            <w:r w:rsidRPr="00FD4A2D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2430" w:type="dxa"/>
          </w:tcPr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Acting Techniques</w:t>
            </w:r>
          </w:p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Character Development</w:t>
            </w:r>
          </w:p>
        </w:tc>
        <w:tc>
          <w:tcPr>
            <w:tcW w:w="6030" w:type="dxa"/>
          </w:tcPr>
          <w:p w:rsidR="00FD4A2D" w:rsidRPr="00FB30EE" w:rsidRDefault="00FD4A2D" w:rsidP="00FB30E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Line memorization, theater games</w:t>
            </w:r>
          </w:p>
          <w:p w:rsidR="00FD4A2D" w:rsidRPr="00FB30EE" w:rsidRDefault="00FD4A2D" w:rsidP="00FB30E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What does your character want and feel? How can you show that to the audience?</w:t>
            </w:r>
          </w:p>
          <w:p w:rsidR="00FB30EE" w:rsidRPr="00FB30EE" w:rsidRDefault="00FB30EE" w:rsidP="00FB30E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Rehearsal – application of techniques and character development.</w:t>
            </w:r>
          </w:p>
        </w:tc>
      </w:tr>
      <w:tr w:rsidR="00FD4A2D" w:rsidTr="00FD4A2D">
        <w:tc>
          <w:tcPr>
            <w:tcW w:w="1098" w:type="dxa"/>
          </w:tcPr>
          <w:p w:rsidR="00FD4A2D" w:rsidRPr="00FD4A2D" w:rsidRDefault="00FD4A2D" w:rsidP="00FD4A2D">
            <w:pPr>
              <w:rPr>
                <w:b/>
                <w:sz w:val="20"/>
                <w:szCs w:val="20"/>
              </w:rPr>
            </w:pPr>
            <w:r w:rsidRPr="00FD4A2D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2430" w:type="dxa"/>
          </w:tcPr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Acting Techniques</w:t>
            </w:r>
          </w:p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Character Development</w:t>
            </w:r>
          </w:p>
        </w:tc>
        <w:tc>
          <w:tcPr>
            <w:tcW w:w="6030" w:type="dxa"/>
          </w:tcPr>
          <w:p w:rsidR="00FD4A2D" w:rsidRPr="00FB30EE" w:rsidRDefault="00FD4A2D" w:rsidP="00FB3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Rehearsal – application of techniques and character development.</w:t>
            </w:r>
          </w:p>
        </w:tc>
      </w:tr>
      <w:tr w:rsidR="00FD4A2D" w:rsidTr="00FD4A2D">
        <w:tc>
          <w:tcPr>
            <w:tcW w:w="1098" w:type="dxa"/>
          </w:tcPr>
          <w:p w:rsidR="00FD4A2D" w:rsidRPr="00FD4A2D" w:rsidRDefault="00FD4A2D" w:rsidP="00FD4A2D">
            <w:pPr>
              <w:rPr>
                <w:b/>
                <w:sz w:val="20"/>
                <w:szCs w:val="20"/>
              </w:rPr>
            </w:pPr>
            <w:r w:rsidRPr="00FD4A2D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2430" w:type="dxa"/>
          </w:tcPr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Technical Elements</w:t>
            </w:r>
          </w:p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Character Development</w:t>
            </w:r>
          </w:p>
        </w:tc>
        <w:tc>
          <w:tcPr>
            <w:tcW w:w="6030" w:type="dxa"/>
          </w:tcPr>
          <w:p w:rsidR="00FD4A2D" w:rsidRPr="00FB30EE" w:rsidRDefault="00FD4A2D" w:rsidP="00FB3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 xml:space="preserve">How can technical elements (props, costumes, lights and sound) help tell the story and convey your character? </w:t>
            </w:r>
          </w:p>
          <w:p w:rsidR="00FB30EE" w:rsidRPr="00FB30EE" w:rsidRDefault="00FB30EE" w:rsidP="00FB30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>Rehearsal – application of techniques and character development.</w:t>
            </w:r>
          </w:p>
        </w:tc>
      </w:tr>
      <w:tr w:rsidR="00FD4A2D" w:rsidTr="00FD4A2D">
        <w:tc>
          <w:tcPr>
            <w:tcW w:w="1098" w:type="dxa"/>
          </w:tcPr>
          <w:p w:rsidR="00FD4A2D" w:rsidRPr="00FD4A2D" w:rsidRDefault="00FD4A2D" w:rsidP="00FD4A2D">
            <w:pPr>
              <w:rPr>
                <w:b/>
                <w:sz w:val="20"/>
                <w:szCs w:val="20"/>
              </w:rPr>
            </w:pPr>
            <w:r w:rsidRPr="00FD4A2D">
              <w:rPr>
                <w:b/>
                <w:sz w:val="20"/>
                <w:szCs w:val="20"/>
              </w:rPr>
              <w:t>Week 6/7</w:t>
            </w:r>
          </w:p>
        </w:tc>
        <w:tc>
          <w:tcPr>
            <w:tcW w:w="2430" w:type="dxa"/>
          </w:tcPr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Technical Elements</w:t>
            </w:r>
          </w:p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Performance</w:t>
            </w:r>
          </w:p>
          <w:p w:rsidR="00FD4A2D" w:rsidRPr="002F5E34" w:rsidRDefault="00FD4A2D" w:rsidP="00FD4A2D">
            <w:pPr>
              <w:rPr>
                <w:sz w:val="18"/>
                <w:szCs w:val="18"/>
              </w:rPr>
            </w:pPr>
            <w:r w:rsidRPr="002F5E34">
              <w:rPr>
                <w:sz w:val="18"/>
                <w:szCs w:val="18"/>
              </w:rPr>
              <w:t>Evaluating Performance</w:t>
            </w:r>
          </w:p>
        </w:tc>
        <w:tc>
          <w:tcPr>
            <w:tcW w:w="6030" w:type="dxa"/>
          </w:tcPr>
          <w:p w:rsidR="00FD4A2D" w:rsidRPr="00FB30EE" w:rsidRDefault="00FD4A2D" w:rsidP="00FB30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B30EE">
              <w:rPr>
                <w:sz w:val="18"/>
                <w:szCs w:val="18"/>
              </w:rPr>
              <w:t xml:space="preserve">Final week(s) of rehearsal, performance, evaluating your own and other’s performance. </w:t>
            </w:r>
          </w:p>
        </w:tc>
      </w:tr>
    </w:tbl>
    <w:p w:rsidR="00FD4A2D" w:rsidRDefault="00FD4A2D">
      <w:pPr>
        <w:rPr>
          <w:sz w:val="24"/>
          <w:szCs w:val="24"/>
        </w:rPr>
      </w:pPr>
      <w:r>
        <w:rPr>
          <w:sz w:val="24"/>
          <w:szCs w:val="24"/>
        </w:rPr>
        <w:t>Theater Performance Project – Overview and Assessment:</w:t>
      </w:r>
    </w:p>
    <w:p w:rsidR="00FD4A2D" w:rsidRDefault="00FD4A2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2342C" w:rsidTr="0092342C">
        <w:tc>
          <w:tcPr>
            <w:tcW w:w="1915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Rubric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342C" w:rsidTr="0092342C"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Understanding Plot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Not yet able to accurately describe the plot, the main conflict, or the motivation of characters.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With support can describe the plot, the main conflict, and the motivations of the characters.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Demonstrates understanding of the plot by describing the main conflict and the motivations of the characters.</w:t>
            </w:r>
          </w:p>
        </w:tc>
        <w:tc>
          <w:tcPr>
            <w:tcW w:w="1916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Demonstrates advanced understanding of nuances and motivations.</w:t>
            </w:r>
          </w:p>
        </w:tc>
      </w:tr>
      <w:tr w:rsidR="0092342C" w:rsidTr="0092342C"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Developing Character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Not yet able to use their body and voice to convey character feeling or meaning of text.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With support can use their body and voice to convey character feeling and meaning of text.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Uses body and voice to convey character feeling and meaning of text.</w:t>
            </w:r>
          </w:p>
        </w:tc>
        <w:tc>
          <w:tcPr>
            <w:tcW w:w="1916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Uses body and voice to convey character feeling, meaning of text, and character motivation.</w:t>
            </w:r>
          </w:p>
        </w:tc>
      </w:tr>
      <w:tr w:rsidR="0092342C" w:rsidTr="0092342C"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Developing Acting Techniques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Not yet able to use acting techniques to increase skills in performance.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With support will use some acting techniques to increase skills in performance.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Uses a variety of acting techniques to increase skills in a performance.</w:t>
            </w:r>
          </w:p>
        </w:tc>
        <w:tc>
          <w:tcPr>
            <w:tcW w:w="1916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Uses a variety of acting techniques to increase skills of the whole ensemble in a performance.</w:t>
            </w:r>
          </w:p>
        </w:tc>
      </w:tr>
      <w:tr w:rsidR="0092342C" w:rsidTr="0092342C"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Technical Elements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Not yet able to use technical elements to help develop their own character and performance.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With support uses technical elements in developing their character and enhancing their performance.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Uses costume, lighting, sound, props and scenery in the development of their own character/performance.</w:t>
            </w:r>
          </w:p>
        </w:tc>
        <w:tc>
          <w:tcPr>
            <w:tcW w:w="1916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Uses costume, lighting, sound, props and scenery for the production as a whole</w:t>
            </w:r>
          </w:p>
        </w:tc>
      </w:tr>
      <w:tr w:rsidR="0092342C" w:rsidTr="0092342C"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1915" w:type="dxa"/>
          </w:tcPr>
          <w:p w:rsidR="0092342C" w:rsidRPr="002F5E34" w:rsidRDefault="00923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Not yet able to work as part of an ensemble to perform a rehearsed production in front of an audience.</w:t>
            </w:r>
          </w:p>
        </w:tc>
        <w:tc>
          <w:tcPr>
            <w:tcW w:w="1915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With support works as part of an ensemble to perform a rehearsed production.</w:t>
            </w:r>
          </w:p>
        </w:tc>
        <w:tc>
          <w:tcPr>
            <w:tcW w:w="1915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Performs as part of an ensemble. Conveys the story through their body and voice.</w:t>
            </w:r>
          </w:p>
        </w:tc>
        <w:tc>
          <w:tcPr>
            <w:tcW w:w="1916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Is a leader in creating an </w:t>
            </w:r>
            <w:proofErr w:type="gramStart"/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ensemble.</w:t>
            </w:r>
            <w:proofErr w:type="gramEnd"/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Helps the group tell the story through their bodies and voices.</w:t>
            </w:r>
          </w:p>
        </w:tc>
      </w:tr>
      <w:tr w:rsidR="0092342C" w:rsidTr="0092342C">
        <w:tc>
          <w:tcPr>
            <w:tcW w:w="1915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E34">
              <w:rPr>
                <w:rFonts w:ascii="Times New Roman" w:hAnsi="Times New Roman" w:cs="Times New Roman"/>
                <w:b/>
                <w:sz w:val="20"/>
                <w:szCs w:val="20"/>
              </w:rPr>
              <w:t>Evaluating Performance</w:t>
            </w:r>
          </w:p>
        </w:tc>
        <w:tc>
          <w:tcPr>
            <w:tcW w:w="1915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Not yet able to evaluate the artistic choices (Can say it was good, but not why)</w:t>
            </w:r>
          </w:p>
        </w:tc>
        <w:tc>
          <w:tcPr>
            <w:tcW w:w="1915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With support is able to apply criteria to the evaluation of artistic choices in a drama/theater work.</w:t>
            </w:r>
          </w:p>
        </w:tc>
        <w:tc>
          <w:tcPr>
            <w:tcW w:w="1915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Applies criteria to the evaluation of artistic choices in a drama/theater work.</w:t>
            </w:r>
          </w:p>
        </w:tc>
        <w:tc>
          <w:tcPr>
            <w:tcW w:w="1916" w:type="dxa"/>
          </w:tcPr>
          <w:p w:rsidR="0092342C" w:rsidRPr="002F5E34" w:rsidRDefault="002F5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Develops and applies criteria to the evaluation of artistic choices in a drama/theater work.</w:t>
            </w:r>
          </w:p>
        </w:tc>
      </w:tr>
    </w:tbl>
    <w:p w:rsidR="002F5E34" w:rsidRPr="00671381" w:rsidRDefault="002F5E34">
      <w:pPr>
        <w:rPr>
          <w:sz w:val="24"/>
          <w:szCs w:val="24"/>
        </w:rPr>
      </w:pPr>
    </w:p>
    <w:sectPr w:rsidR="002F5E34" w:rsidRPr="00671381" w:rsidSect="008A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97" w:rsidRDefault="00FE4797" w:rsidP="002F5E34">
      <w:pPr>
        <w:spacing w:after="0" w:line="240" w:lineRule="auto"/>
      </w:pPr>
      <w:r>
        <w:separator/>
      </w:r>
    </w:p>
  </w:endnote>
  <w:endnote w:type="continuationSeparator" w:id="0">
    <w:p w:rsidR="00FE4797" w:rsidRDefault="00FE4797" w:rsidP="002F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97" w:rsidRDefault="00FE4797" w:rsidP="002F5E34">
      <w:pPr>
        <w:spacing w:after="0" w:line="240" w:lineRule="auto"/>
      </w:pPr>
      <w:r>
        <w:separator/>
      </w:r>
    </w:p>
  </w:footnote>
  <w:footnote w:type="continuationSeparator" w:id="0">
    <w:p w:rsidR="00FE4797" w:rsidRDefault="00FE4797" w:rsidP="002F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BD6"/>
    <w:multiLevelType w:val="hybridMultilevel"/>
    <w:tmpl w:val="DEEE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15637"/>
    <w:multiLevelType w:val="hybridMultilevel"/>
    <w:tmpl w:val="F9EA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4D8"/>
    <w:multiLevelType w:val="hybridMultilevel"/>
    <w:tmpl w:val="B55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19A4"/>
    <w:multiLevelType w:val="hybridMultilevel"/>
    <w:tmpl w:val="BD2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7C59"/>
    <w:multiLevelType w:val="hybridMultilevel"/>
    <w:tmpl w:val="4F7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381"/>
    <w:rsid w:val="002F5E34"/>
    <w:rsid w:val="00671381"/>
    <w:rsid w:val="007E268C"/>
    <w:rsid w:val="008A4260"/>
    <w:rsid w:val="0092342C"/>
    <w:rsid w:val="00D4798A"/>
    <w:rsid w:val="00EC2ADE"/>
    <w:rsid w:val="00ED1D7C"/>
    <w:rsid w:val="00FB30EE"/>
    <w:rsid w:val="00FD4A2D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E34"/>
  </w:style>
  <w:style w:type="paragraph" w:styleId="Footer">
    <w:name w:val="footer"/>
    <w:basedOn w:val="Normal"/>
    <w:link w:val="FooterChar"/>
    <w:uiPriority w:val="99"/>
    <w:semiHidden/>
    <w:unhideWhenUsed/>
    <w:rsid w:val="002F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34"/>
  </w:style>
  <w:style w:type="paragraph" w:styleId="ListParagraph">
    <w:name w:val="List Paragraph"/>
    <w:basedOn w:val="Normal"/>
    <w:uiPriority w:val="34"/>
    <w:qFormat/>
    <w:rsid w:val="00FB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7</cp:revision>
  <dcterms:created xsi:type="dcterms:W3CDTF">2017-07-05T22:19:00Z</dcterms:created>
  <dcterms:modified xsi:type="dcterms:W3CDTF">2017-07-11T22:06:00Z</dcterms:modified>
</cp:coreProperties>
</file>